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26" w:rsidRPr="00F93D26" w:rsidRDefault="00F93D26" w:rsidP="001F45DC">
      <w:pPr>
        <w:spacing w:after="0" w:line="240" w:lineRule="auto"/>
        <w:rPr>
          <w:rFonts w:ascii="Arial" w:eastAsia="Times New Roman" w:hAnsi="Arial" w:cs="Arial"/>
          <w:b/>
          <w:sz w:val="24"/>
          <w:szCs w:val="24"/>
          <w:u w:val="single"/>
          <w:lang w:eastAsia="es-ES"/>
        </w:rPr>
      </w:pPr>
      <w:r w:rsidRPr="00F93D26">
        <w:rPr>
          <w:rFonts w:ascii="Arial" w:eastAsia="Times New Roman" w:hAnsi="Arial" w:cs="Arial"/>
          <w:b/>
          <w:sz w:val="24"/>
          <w:szCs w:val="24"/>
          <w:u w:val="single"/>
          <w:lang w:eastAsia="es-ES"/>
        </w:rPr>
        <w:t xml:space="preserve">Descripción: </w:t>
      </w:r>
    </w:p>
    <w:p w:rsidR="001F45DC" w:rsidRPr="001F45DC" w:rsidRDefault="001F45DC" w:rsidP="001F45DC">
      <w:pPr>
        <w:spacing w:after="0" w:line="240" w:lineRule="auto"/>
        <w:rPr>
          <w:rFonts w:ascii="Arial" w:eastAsia="Times New Roman" w:hAnsi="Arial" w:cs="Arial"/>
          <w:sz w:val="24"/>
          <w:szCs w:val="24"/>
          <w:lang w:eastAsia="es-ES"/>
        </w:rPr>
      </w:pPr>
      <w:r w:rsidRPr="001F45DC">
        <w:rPr>
          <w:rFonts w:ascii="Arial" w:eastAsia="Times New Roman" w:hAnsi="Arial" w:cs="Arial"/>
          <w:sz w:val="24"/>
          <w:szCs w:val="24"/>
          <w:lang w:eastAsia="es-ES"/>
        </w:rPr>
        <w:t xml:space="preserve">'Desafíos y retos emocionales de los niños y adolescentes ante el </w:t>
      </w:r>
      <w:proofErr w:type="spellStart"/>
      <w:r w:rsidRPr="001F45DC">
        <w:rPr>
          <w:rFonts w:ascii="Arial" w:eastAsia="Times New Roman" w:hAnsi="Arial" w:cs="Arial"/>
          <w:sz w:val="24"/>
          <w:szCs w:val="24"/>
          <w:lang w:eastAsia="es-ES"/>
        </w:rPr>
        <w:t>Covid</w:t>
      </w:r>
      <w:proofErr w:type="spellEnd"/>
      <w:r w:rsidRPr="001F45DC">
        <w:rPr>
          <w:rFonts w:ascii="Arial" w:eastAsia="Times New Roman" w:hAnsi="Arial" w:cs="Arial"/>
          <w:sz w:val="24"/>
          <w:szCs w:val="24"/>
          <w:lang w:eastAsia="es-ES"/>
        </w:rPr>
        <w:t>'</w:t>
      </w:r>
    </w:p>
    <w:p w:rsidR="001F45DC" w:rsidRPr="001F45DC" w:rsidRDefault="001F45DC" w:rsidP="001F45DC">
      <w:pPr>
        <w:spacing w:after="0" w:line="240" w:lineRule="auto"/>
        <w:rPr>
          <w:rFonts w:ascii="Arial" w:eastAsia="Times New Roman" w:hAnsi="Arial" w:cs="Arial"/>
          <w:sz w:val="24"/>
          <w:szCs w:val="24"/>
          <w:lang w:eastAsia="es-ES"/>
        </w:rPr>
      </w:pPr>
    </w:p>
    <w:p w:rsidR="00F93D26" w:rsidRPr="00F93D26" w:rsidRDefault="00F93D26" w:rsidP="001F45DC">
      <w:pPr>
        <w:spacing w:after="0" w:line="240" w:lineRule="auto"/>
        <w:rPr>
          <w:rFonts w:ascii="Arial" w:eastAsia="Times New Roman" w:hAnsi="Arial" w:cs="Arial"/>
          <w:b/>
          <w:sz w:val="24"/>
          <w:szCs w:val="24"/>
          <w:u w:val="single"/>
          <w:lang w:eastAsia="es-ES"/>
        </w:rPr>
      </w:pPr>
      <w:r w:rsidRPr="00F93D26">
        <w:rPr>
          <w:rFonts w:ascii="Arial" w:eastAsia="Times New Roman" w:hAnsi="Arial" w:cs="Arial"/>
          <w:b/>
          <w:sz w:val="24"/>
          <w:szCs w:val="24"/>
          <w:u w:val="single"/>
          <w:lang w:eastAsia="es-ES"/>
        </w:rPr>
        <w:t xml:space="preserve">Objetivo: </w:t>
      </w:r>
    </w:p>
    <w:p w:rsidR="001F45DC" w:rsidRDefault="001F45DC" w:rsidP="001F45DC">
      <w:pPr>
        <w:spacing w:after="0" w:line="240" w:lineRule="auto"/>
        <w:rPr>
          <w:rFonts w:ascii="Arial" w:eastAsia="Times New Roman" w:hAnsi="Arial" w:cs="Arial"/>
          <w:sz w:val="24"/>
          <w:szCs w:val="24"/>
          <w:lang w:eastAsia="es-ES"/>
        </w:rPr>
      </w:pPr>
      <w:r w:rsidRPr="001F45DC">
        <w:rPr>
          <w:rFonts w:ascii="Arial" w:eastAsia="Times New Roman" w:hAnsi="Arial" w:cs="Arial"/>
          <w:sz w:val="24"/>
          <w:szCs w:val="24"/>
          <w:lang w:eastAsia="es-ES"/>
        </w:rPr>
        <w:t>El objetivo de esta campaña de sensibilización </w:t>
      </w:r>
      <w:r>
        <w:rPr>
          <w:rFonts w:ascii="Arial" w:eastAsia="Times New Roman" w:hAnsi="Arial" w:cs="Arial"/>
          <w:sz w:val="24"/>
          <w:szCs w:val="24"/>
          <w:lang w:eastAsia="es-ES"/>
        </w:rPr>
        <w:t xml:space="preserve">es mejorar el estado emocional de los más pequeños ante una situación completamente nueva y atípica como es la pandemia provocada por el </w:t>
      </w:r>
      <w:proofErr w:type="spellStart"/>
      <w:r>
        <w:rPr>
          <w:rFonts w:ascii="Arial" w:eastAsia="Times New Roman" w:hAnsi="Arial" w:cs="Arial"/>
          <w:sz w:val="24"/>
          <w:szCs w:val="24"/>
          <w:lang w:eastAsia="es-ES"/>
        </w:rPr>
        <w:t>Covid</w:t>
      </w:r>
      <w:proofErr w:type="spellEnd"/>
      <w:r>
        <w:rPr>
          <w:rFonts w:ascii="Arial" w:eastAsia="Times New Roman" w:hAnsi="Arial" w:cs="Arial"/>
          <w:sz w:val="24"/>
          <w:szCs w:val="24"/>
          <w:lang w:eastAsia="es-ES"/>
        </w:rPr>
        <w:t xml:space="preserve">. Una situación que ha provocado que la ‘vuelta al colegio’ no sea nada fácil, con nuevas normas y protocolos que buscan evitar un posible contagio y que se convierten en un reto para alumnos, familiares, profesores… que se enfrentan a uno de los cursos más difíciles. En el caso de los niños y adolescentes es de vital importancia afrontar los nuevos desafíos a los que se enfrentan, nuevas relaciones sociales, mascarilla, distancia de seguridad, grupos burbuja, estrictas medidas de higiene… A todo ello hay que sumarle uno de los principales desafíos a los que se enfrentan como es la gestión de las emociones. </w:t>
      </w:r>
      <w:r w:rsidR="00F93D26">
        <w:rPr>
          <w:rFonts w:ascii="Arial" w:eastAsia="Times New Roman" w:hAnsi="Arial" w:cs="Arial"/>
          <w:sz w:val="24"/>
          <w:szCs w:val="24"/>
          <w:lang w:eastAsia="es-ES"/>
        </w:rPr>
        <w:t xml:space="preserve">Una situación que puede complicarse con las primeras cuarentenas que ya están viendo y que obligan a tolerar la frustración de los menores. </w:t>
      </w:r>
    </w:p>
    <w:p w:rsidR="001F45DC" w:rsidRDefault="001F45DC"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El Puente, como referente en la lucha por la salud mental en la provincia de Valladolid, no sólo tiene la misión de mejorar la calidad de vida de las personas con problemas de salud mental, sino evitar que surjan nuevos problemas. De ahí la importancia de cuidar nuestra salud mental y hacerlo con un enfoque positivo. </w:t>
      </w:r>
    </w:p>
    <w:p w:rsidR="00F93D26" w:rsidRDefault="00F93D26"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Es fundamental poner al alcance de los alumnos, familias, docentes… y sociedad en general recursos que permitan generar oportunidades </w:t>
      </w:r>
      <w:r w:rsidR="00CF37C9">
        <w:rPr>
          <w:rFonts w:ascii="Arial" w:eastAsia="Times New Roman" w:hAnsi="Arial" w:cs="Arial"/>
          <w:sz w:val="24"/>
          <w:szCs w:val="24"/>
          <w:lang w:eastAsia="es-ES"/>
        </w:rPr>
        <w:t>ante esta nueva normalidad. Adaptarse al entorno y buscar soluciones, incluso intentando tomar todo lo positivo que nos deja esta situación.</w:t>
      </w:r>
    </w:p>
    <w:p w:rsidR="00F93D26" w:rsidRDefault="00F93D26" w:rsidP="001F45DC">
      <w:pPr>
        <w:spacing w:after="0" w:line="240" w:lineRule="auto"/>
        <w:rPr>
          <w:rFonts w:ascii="Arial" w:eastAsia="Times New Roman" w:hAnsi="Arial" w:cs="Arial"/>
          <w:b/>
          <w:sz w:val="24"/>
          <w:szCs w:val="24"/>
          <w:u w:val="single"/>
          <w:lang w:eastAsia="es-ES"/>
        </w:rPr>
      </w:pPr>
    </w:p>
    <w:p w:rsidR="00F93D26" w:rsidRPr="00F93D26" w:rsidRDefault="00F93D26" w:rsidP="001F45DC">
      <w:pPr>
        <w:spacing w:after="0" w:line="240" w:lineRule="auto"/>
        <w:rPr>
          <w:rFonts w:ascii="Arial" w:eastAsia="Times New Roman" w:hAnsi="Arial" w:cs="Arial"/>
          <w:b/>
          <w:sz w:val="24"/>
          <w:szCs w:val="24"/>
          <w:u w:val="single"/>
          <w:lang w:eastAsia="es-ES"/>
        </w:rPr>
      </w:pPr>
      <w:r w:rsidRPr="00F93D26">
        <w:rPr>
          <w:rFonts w:ascii="Arial" w:eastAsia="Times New Roman" w:hAnsi="Arial" w:cs="Arial"/>
          <w:b/>
          <w:sz w:val="24"/>
          <w:szCs w:val="24"/>
          <w:u w:val="single"/>
          <w:lang w:eastAsia="es-ES"/>
        </w:rPr>
        <w:t xml:space="preserve">Recursos: </w:t>
      </w:r>
    </w:p>
    <w:p w:rsidR="00F93D26" w:rsidRDefault="00F93D26"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Tres </w:t>
      </w:r>
      <w:r w:rsidRPr="00F93D26">
        <w:rPr>
          <w:rFonts w:ascii="Arial" w:eastAsia="Times New Roman" w:hAnsi="Arial" w:cs="Arial"/>
          <w:b/>
          <w:sz w:val="24"/>
          <w:szCs w:val="24"/>
          <w:lang w:eastAsia="es-ES"/>
        </w:rPr>
        <w:t>vídeos</w:t>
      </w:r>
      <w:r>
        <w:rPr>
          <w:rFonts w:ascii="Arial" w:eastAsia="Times New Roman" w:hAnsi="Arial" w:cs="Arial"/>
          <w:sz w:val="24"/>
          <w:szCs w:val="24"/>
          <w:lang w:eastAsia="es-ES"/>
        </w:rPr>
        <w:t xml:space="preserve"> cortos, que no excedan el minuto de duración, con recomendaciones y pautas para mejorar el estado emocional de los niños y adolescentes. </w:t>
      </w:r>
    </w:p>
    <w:p w:rsidR="00F93D26" w:rsidRPr="00F93D26" w:rsidRDefault="00F93D26" w:rsidP="001F45DC">
      <w:pPr>
        <w:spacing w:after="0" w:line="240" w:lineRule="auto"/>
        <w:rPr>
          <w:rFonts w:ascii="Arial" w:eastAsia="Times New Roman" w:hAnsi="Arial" w:cs="Arial"/>
          <w:b/>
          <w:sz w:val="24"/>
          <w:szCs w:val="24"/>
          <w:lang w:eastAsia="es-ES"/>
        </w:rPr>
      </w:pPr>
      <w:r w:rsidRPr="00F93D26">
        <w:rPr>
          <w:rFonts w:ascii="Arial" w:eastAsia="Times New Roman" w:hAnsi="Arial" w:cs="Arial"/>
          <w:b/>
          <w:sz w:val="24"/>
          <w:szCs w:val="24"/>
          <w:lang w:eastAsia="es-ES"/>
        </w:rPr>
        <w:t>Un decálogo</w:t>
      </w:r>
    </w:p>
    <w:p w:rsidR="00F93D26" w:rsidRDefault="00F93D26"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Siete </w:t>
      </w:r>
      <w:r w:rsidRPr="00F93D26">
        <w:rPr>
          <w:rFonts w:ascii="Arial" w:eastAsia="Times New Roman" w:hAnsi="Arial" w:cs="Arial"/>
          <w:b/>
          <w:sz w:val="24"/>
          <w:szCs w:val="24"/>
          <w:lang w:eastAsia="es-ES"/>
        </w:rPr>
        <w:t>infografías</w:t>
      </w:r>
      <w:r>
        <w:rPr>
          <w:rFonts w:ascii="Arial" w:eastAsia="Times New Roman" w:hAnsi="Arial" w:cs="Arial"/>
          <w:sz w:val="24"/>
          <w:szCs w:val="24"/>
          <w:lang w:eastAsia="es-ES"/>
        </w:rPr>
        <w:t xml:space="preserve"> para reflejar de una manera visualmente atractiva, los pasos que se pueden dar. </w:t>
      </w:r>
    </w:p>
    <w:p w:rsidR="00F93D26" w:rsidRPr="00F93D26" w:rsidRDefault="00F93D26" w:rsidP="001F45DC">
      <w:pPr>
        <w:spacing w:after="0" w:line="240" w:lineRule="auto"/>
        <w:rPr>
          <w:rFonts w:ascii="Arial" w:eastAsia="Times New Roman" w:hAnsi="Arial" w:cs="Arial"/>
          <w:b/>
          <w:sz w:val="24"/>
          <w:szCs w:val="24"/>
          <w:lang w:eastAsia="es-ES"/>
        </w:rPr>
      </w:pPr>
      <w:r w:rsidRPr="00F93D26">
        <w:rPr>
          <w:rFonts w:ascii="Arial" w:eastAsia="Times New Roman" w:hAnsi="Arial" w:cs="Arial"/>
          <w:b/>
          <w:sz w:val="24"/>
          <w:szCs w:val="24"/>
          <w:lang w:eastAsia="es-ES"/>
        </w:rPr>
        <w:t>Cuento</w:t>
      </w:r>
    </w:p>
    <w:p w:rsidR="00F93D26" w:rsidRDefault="00F93D26"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Un historia protagonizada por un simpático personaje ilustrado que permita a los más pequeños entender qué está pasando. </w:t>
      </w:r>
    </w:p>
    <w:p w:rsidR="00CF37C9" w:rsidRDefault="00CF37C9" w:rsidP="001F45DC">
      <w:pPr>
        <w:spacing w:after="0" w:line="240" w:lineRule="auto"/>
        <w:rPr>
          <w:rFonts w:ascii="Arial" w:eastAsia="Times New Roman" w:hAnsi="Arial" w:cs="Arial"/>
          <w:sz w:val="24"/>
          <w:szCs w:val="24"/>
          <w:lang w:eastAsia="es-ES"/>
        </w:rPr>
      </w:pPr>
    </w:p>
    <w:p w:rsidR="00CF37C9" w:rsidRPr="00CF37C9" w:rsidRDefault="00CF37C9" w:rsidP="001F45DC">
      <w:pPr>
        <w:spacing w:after="0" w:line="240" w:lineRule="auto"/>
        <w:rPr>
          <w:rFonts w:ascii="Arial" w:eastAsia="Times New Roman" w:hAnsi="Arial" w:cs="Arial"/>
          <w:b/>
          <w:sz w:val="24"/>
          <w:szCs w:val="24"/>
          <w:u w:val="single"/>
          <w:lang w:eastAsia="es-ES"/>
        </w:rPr>
      </w:pPr>
      <w:r w:rsidRPr="00CF37C9">
        <w:rPr>
          <w:rFonts w:ascii="Arial" w:eastAsia="Times New Roman" w:hAnsi="Arial" w:cs="Arial"/>
          <w:b/>
          <w:sz w:val="24"/>
          <w:szCs w:val="24"/>
          <w:u w:val="single"/>
          <w:lang w:eastAsia="es-ES"/>
        </w:rPr>
        <w:t>Presupuesto</w:t>
      </w:r>
    </w:p>
    <w:p w:rsidR="00CF37C9" w:rsidRDefault="00CF37C9"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Identidad visual de la campaña de sensibilización. 1.200 euros</w:t>
      </w:r>
    </w:p>
    <w:p w:rsidR="00CF37C9" w:rsidRDefault="00CF37C9"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Video 1: 1.500 euros</w:t>
      </w:r>
    </w:p>
    <w:p w:rsidR="00CF37C9" w:rsidRDefault="00CF37C9"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Video 2: 1.500 euros</w:t>
      </w:r>
    </w:p>
    <w:p w:rsidR="00CF37C9" w:rsidRDefault="00CF37C9"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Video 3: 1.500 euros</w:t>
      </w:r>
    </w:p>
    <w:p w:rsidR="00CF37C9" w:rsidRDefault="00CF37C9"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Diseño del cuento: 900 euros</w:t>
      </w:r>
    </w:p>
    <w:p w:rsidR="00CF37C9" w:rsidRDefault="00CF37C9"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Edición: 1.300 euros</w:t>
      </w:r>
    </w:p>
    <w:p w:rsidR="00CF37C9" w:rsidRDefault="00CF37C9" w:rsidP="001F45DC">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Material de impresión: carteles, infografías, decálogo, cuento… 300 euros</w:t>
      </w:r>
    </w:p>
    <w:p w:rsidR="00F93D26" w:rsidRDefault="00F93D26" w:rsidP="001F45DC">
      <w:pPr>
        <w:spacing w:after="0" w:line="240" w:lineRule="auto"/>
        <w:rPr>
          <w:rFonts w:ascii="Arial" w:eastAsia="Times New Roman" w:hAnsi="Arial" w:cs="Arial"/>
          <w:sz w:val="24"/>
          <w:szCs w:val="24"/>
          <w:lang w:eastAsia="es-ES"/>
        </w:rPr>
      </w:pPr>
    </w:p>
    <w:p w:rsidR="00F93D26" w:rsidRDefault="00F93D26" w:rsidP="001F45DC">
      <w:pPr>
        <w:spacing w:after="0" w:line="240" w:lineRule="auto"/>
        <w:rPr>
          <w:rFonts w:ascii="Arial" w:eastAsia="Times New Roman" w:hAnsi="Arial" w:cs="Arial"/>
          <w:sz w:val="24"/>
          <w:szCs w:val="24"/>
          <w:lang w:eastAsia="es-ES"/>
        </w:rPr>
      </w:pPr>
    </w:p>
    <w:p w:rsidR="00F93D26" w:rsidRDefault="00F93D26" w:rsidP="001F45DC">
      <w:pPr>
        <w:spacing w:after="0" w:line="240" w:lineRule="auto"/>
        <w:rPr>
          <w:rFonts w:ascii="Arial" w:eastAsia="Times New Roman" w:hAnsi="Arial" w:cs="Arial"/>
          <w:sz w:val="24"/>
          <w:szCs w:val="24"/>
          <w:lang w:eastAsia="es-ES"/>
        </w:rPr>
      </w:pPr>
    </w:p>
    <w:p w:rsidR="00F93D26" w:rsidRPr="001F45DC" w:rsidRDefault="00F93D26" w:rsidP="001F45DC">
      <w:pPr>
        <w:spacing w:after="0" w:line="240" w:lineRule="auto"/>
        <w:rPr>
          <w:rFonts w:ascii="Arial" w:eastAsia="Times New Roman" w:hAnsi="Arial" w:cs="Arial"/>
          <w:sz w:val="24"/>
          <w:szCs w:val="24"/>
          <w:lang w:eastAsia="es-ES"/>
        </w:rPr>
      </w:pPr>
    </w:p>
    <w:p w:rsidR="00CC0F86" w:rsidRPr="001F45DC" w:rsidRDefault="00917262">
      <w:pPr>
        <w:rPr>
          <w:rFonts w:ascii="Arial" w:hAnsi="Arial" w:cs="Arial"/>
          <w:sz w:val="24"/>
          <w:szCs w:val="24"/>
        </w:rPr>
      </w:pPr>
    </w:p>
    <w:sectPr w:rsidR="00CC0F86" w:rsidRPr="001F45DC" w:rsidSect="00660E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45DC"/>
    <w:rsid w:val="001F45DC"/>
    <w:rsid w:val="005729A3"/>
    <w:rsid w:val="00660E38"/>
    <w:rsid w:val="00765A57"/>
    <w:rsid w:val="00917262"/>
    <w:rsid w:val="00CF37C9"/>
    <w:rsid w:val="00F93D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3612324">
      <w:bodyDiv w:val="1"/>
      <w:marLeft w:val="0"/>
      <w:marRight w:val="0"/>
      <w:marTop w:val="0"/>
      <w:marBottom w:val="0"/>
      <w:divBdr>
        <w:top w:val="none" w:sz="0" w:space="0" w:color="auto"/>
        <w:left w:val="none" w:sz="0" w:space="0" w:color="auto"/>
        <w:bottom w:val="none" w:sz="0" w:space="0" w:color="auto"/>
        <w:right w:val="none" w:sz="0" w:space="0" w:color="auto"/>
      </w:divBdr>
      <w:divsChild>
        <w:div w:id="1926303995">
          <w:marLeft w:val="0"/>
          <w:marRight w:val="0"/>
          <w:marTop w:val="0"/>
          <w:marBottom w:val="0"/>
          <w:divBdr>
            <w:top w:val="none" w:sz="0" w:space="0" w:color="auto"/>
            <w:left w:val="none" w:sz="0" w:space="0" w:color="auto"/>
            <w:bottom w:val="none" w:sz="0" w:space="0" w:color="auto"/>
            <w:right w:val="none" w:sz="0" w:space="0" w:color="auto"/>
          </w:divBdr>
        </w:div>
        <w:div w:id="180711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355</Words>
  <Characters>1954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Manuel Molano Martín</dc:creator>
  <cp:lastModifiedBy>Víctor Manuel Molano Martín</cp:lastModifiedBy>
  <cp:revision>1</cp:revision>
  <dcterms:created xsi:type="dcterms:W3CDTF">2020-09-25T11:35:00Z</dcterms:created>
  <dcterms:modified xsi:type="dcterms:W3CDTF">2020-09-25T12:54:00Z</dcterms:modified>
</cp:coreProperties>
</file>